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41-Arrêté du 21 mai 2021 portant levée d" w:id="1"/>
      <w:bookmarkEnd w:id="1"/>
      <w:r>
        <w:rPr/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41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spacing w:line="630" w:lineRule="atLeast" w:before="143"/>
        <w:ind w:left="2280" w:right="2277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05"/>
          <w:sz w:val="20"/>
        </w:rPr>
        <w:t>MINISTÈRE</w:t>
      </w:r>
      <w:r>
        <w:rPr>
          <w:rFonts w:ascii="Verdana" w:hAnsi="Verdana"/>
          <w:b/>
          <w:color w:val="393B96"/>
          <w:spacing w:val="54"/>
          <w:w w:val="105"/>
          <w:sz w:val="20"/>
        </w:rPr>
        <w:t> </w:t>
      </w:r>
      <w:r>
        <w:rPr>
          <w:rFonts w:ascii="Verdana" w:hAnsi="Verdana"/>
          <w:b/>
          <w:color w:val="393B96"/>
          <w:w w:val="105"/>
          <w:sz w:val="20"/>
        </w:rPr>
        <w:t>DE</w:t>
      </w:r>
      <w:r>
        <w:rPr>
          <w:rFonts w:ascii="Verdana" w:hAnsi="Verdana"/>
          <w:b/>
          <w:color w:val="393B96"/>
          <w:spacing w:val="55"/>
          <w:w w:val="105"/>
          <w:sz w:val="20"/>
        </w:rPr>
        <w:t> </w:t>
      </w:r>
      <w:r>
        <w:rPr>
          <w:rFonts w:ascii="Verdana" w:hAnsi="Verdana"/>
          <w:b/>
          <w:color w:val="393B96"/>
          <w:w w:val="105"/>
          <w:sz w:val="20"/>
        </w:rPr>
        <w:t>LA</w:t>
      </w:r>
      <w:r>
        <w:rPr>
          <w:rFonts w:ascii="Verdana" w:hAnsi="Verdana"/>
          <w:b/>
          <w:color w:val="393B96"/>
          <w:spacing w:val="56"/>
          <w:w w:val="105"/>
          <w:sz w:val="20"/>
        </w:rPr>
        <w:t> </w:t>
      </w:r>
      <w:r>
        <w:rPr>
          <w:rFonts w:ascii="Verdana" w:hAnsi="Verdana"/>
          <w:b/>
          <w:color w:val="393B96"/>
          <w:w w:val="105"/>
          <w:sz w:val="20"/>
        </w:rPr>
        <w:t>TRANSITION</w:t>
      </w:r>
      <w:r>
        <w:rPr>
          <w:rFonts w:ascii="Verdana" w:hAnsi="Verdana"/>
          <w:b/>
          <w:color w:val="393B96"/>
          <w:spacing w:val="55"/>
          <w:w w:val="105"/>
          <w:sz w:val="20"/>
        </w:rPr>
        <w:t> </w:t>
      </w:r>
      <w:r>
        <w:rPr>
          <w:rFonts w:ascii="Verdana" w:hAnsi="Verdana"/>
          <w:b/>
          <w:color w:val="393B96"/>
          <w:w w:val="105"/>
          <w:sz w:val="20"/>
        </w:rPr>
        <w:t>ÉCOLOGIQUE</w:t>
      </w:r>
      <w:r>
        <w:rPr>
          <w:rFonts w:ascii="Verdana" w:hAnsi="Verdana"/>
          <w:b/>
          <w:color w:val="393B96"/>
          <w:spacing w:val="-69"/>
          <w:w w:val="105"/>
          <w:sz w:val="20"/>
        </w:rPr>
        <w:t> </w:t>
      </w:r>
      <w:r>
        <w:rPr>
          <w:rFonts w:ascii="Verdana" w:hAnsi="Verdana"/>
          <w:b/>
          <w:color w:val="393B96"/>
          <w:w w:val="105"/>
          <w:sz w:val="20"/>
        </w:rPr>
        <w:t>TRANSPORTS</w:t>
      </w:r>
    </w:p>
    <w:p>
      <w:pPr>
        <w:pStyle w:val="BodyText"/>
        <w:spacing w:before="5"/>
        <w:rPr>
          <w:rFonts w:ascii="Verdana"/>
          <w:b/>
          <w:sz w:val="28"/>
        </w:rPr>
      </w:pPr>
    </w:p>
    <w:p>
      <w:pPr>
        <w:spacing w:line="211" w:lineRule="auto" w:before="0"/>
        <w:ind w:left="327" w:right="109" w:hanging="216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sz w:val="21"/>
        </w:rPr>
        <w:t>Arrêté</w:t>
      </w:r>
      <w:r>
        <w:rPr>
          <w:rFonts w:ascii="Trebuchet MS" w:hAnsi="Trebuchet MS"/>
          <w:b/>
          <w:color w:val="5B5D60"/>
          <w:spacing w:val="17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du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21</w:t>
      </w:r>
      <w:r>
        <w:rPr>
          <w:rFonts w:ascii="Trebuchet MS" w:hAnsi="Trebuchet MS"/>
          <w:b/>
          <w:color w:val="5B5D60"/>
          <w:spacing w:val="17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mai</w:t>
      </w:r>
      <w:r>
        <w:rPr>
          <w:rFonts w:ascii="Trebuchet MS" w:hAnsi="Trebuchet MS"/>
          <w:b/>
          <w:color w:val="5B5D60"/>
          <w:spacing w:val="80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2021</w:t>
      </w:r>
      <w:r>
        <w:rPr>
          <w:rFonts w:ascii="Trebuchet MS" w:hAnsi="Trebuchet MS"/>
          <w:b/>
          <w:color w:val="5B5D60"/>
          <w:spacing w:val="80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portant</w:t>
      </w:r>
      <w:r>
        <w:rPr>
          <w:rFonts w:ascii="Trebuchet MS" w:hAnsi="Trebuchet MS"/>
          <w:b/>
          <w:color w:val="5B5D60"/>
          <w:spacing w:val="80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levée</w:t>
      </w:r>
      <w:r>
        <w:rPr>
          <w:rFonts w:ascii="Trebuchet MS" w:hAnsi="Trebuchet MS"/>
          <w:b/>
          <w:color w:val="5B5D60"/>
          <w:spacing w:val="8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7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l’interdiction</w:t>
      </w:r>
      <w:r>
        <w:rPr>
          <w:rFonts w:ascii="Trebuchet MS" w:hAnsi="Trebuchet MS"/>
          <w:b/>
          <w:color w:val="5B5D60"/>
          <w:spacing w:val="8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80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circulation</w:t>
      </w:r>
      <w:r>
        <w:rPr>
          <w:rFonts w:ascii="Trebuchet MS" w:hAnsi="Trebuchet MS"/>
          <w:b/>
          <w:color w:val="5B5D60"/>
          <w:spacing w:val="80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8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certains</w:t>
      </w:r>
      <w:r>
        <w:rPr>
          <w:rFonts w:ascii="Trebuchet MS" w:hAnsi="Trebuchet MS"/>
          <w:b/>
          <w:color w:val="5B5D60"/>
          <w:spacing w:val="7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véhicules</w:t>
      </w:r>
      <w:r>
        <w:rPr>
          <w:rFonts w:ascii="Trebuchet MS" w:hAnsi="Trebuchet MS"/>
          <w:b/>
          <w:color w:val="5B5D60"/>
          <w:spacing w:val="-6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transport</w:t>
      </w:r>
      <w:r>
        <w:rPr>
          <w:rFonts w:ascii="Trebuchet MS" w:hAnsi="Trebuchet MS"/>
          <w:b/>
          <w:color w:val="5B5D60"/>
          <w:spacing w:val="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63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marchandises</w:t>
      </w:r>
      <w:r>
        <w:rPr>
          <w:rFonts w:ascii="Trebuchet MS" w:hAnsi="Trebuchet MS"/>
          <w:b/>
          <w:color w:val="5B5D60"/>
          <w:spacing w:val="63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le</w:t>
      </w:r>
      <w:r>
        <w:rPr>
          <w:rFonts w:ascii="Trebuchet MS" w:hAnsi="Trebuchet MS"/>
          <w:b/>
          <w:color w:val="5B5D60"/>
          <w:spacing w:val="63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lundi</w:t>
      </w:r>
      <w:r>
        <w:rPr>
          <w:rFonts w:ascii="Trebuchet MS" w:hAnsi="Trebuchet MS"/>
          <w:b/>
          <w:color w:val="5B5D60"/>
          <w:spacing w:val="6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24</w:t>
      </w:r>
      <w:r>
        <w:rPr>
          <w:rFonts w:ascii="Trebuchet MS" w:hAnsi="Trebuchet MS"/>
          <w:b/>
          <w:color w:val="5B5D60"/>
          <w:spacing w:val="63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mai</w:t>
      </w:r>
      <w:r>
        <w:rPr>
          <w:rFonts w:ascii="Trebuchet MS" w:hAnsi="Trebuchet MS"/>
          <w:b/>
          <w:color w:val="5B5D60"/>
          <w:spacing w:val="63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2021</w:t>
      </w:r>
      <w:r>
        <w:rPr>
          <w:rFonts w:ascii="Trebuchet MS" w:hAnsi="Trebuchet MS"/>
          <w:b/>
          <w:color w:val="5B5D60"/>
          <w:spacing w:val="63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dans</w:t>
      </w:r>
      <w:r>
        <w:rPr>
          <w:rFonts w:ascii="Trebuchet MS" w:hAnsi="Trebuchet MS"/>
          <w:b/>
          <w:color w:val="5B5D60"/>
          <w:spacing w:val="6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le</w:t>
      </w:r>
      <w:r>
        <w:rPr>
          <w:rFonts w:ascii="Trebuchet MS" w:hAnsi="Trebuchet MS"/>
          <w:b/>
          <w:color w:val="5B5D60"/>
          <w:spacing w:val="63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cadre</w:t>
      </w:r>
      <w:r>
        <w:rPr>
          <w:rFonts w:ascii="Trebuchet MS" w:hAnsi="Trebuchet MS"/>
          <w:b/>
          <w:color w:val="5B5D60"/>
          <w:spacing w:val="63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63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la</w:t>
      </w:r>
      <w:r>
        <w:rPr>
          <w:rFonts w:ascii="Trebuchet MS" w:hAnsi="Trebuchet MS"/>
          <w:b/>
          <w:color w:val="5B5D60"/>
          <w:spacing w:val="64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crise</w:t>
      </w:r>
      <w:r>
        <w:rPr>
          <w:rFonts w:ascii="Trebuchet MS" w:hAnsi="Trebuchet MS"/>
          <w:b/>
          <w:color w:val="5B5D60"/>
          <w:spacing w:val="63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épidémique</w:t>
      </w:r>
      <w:r>
        <w:rPr>
          <w:rFonts w:ascii="Trebuchet MS" w:hAnsi="Trebuchet MS"/>
          <w:b/>
          <w:color w:val="5B5D60"/>
          <w:spacing w:val="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du</w:t>
      </w:r>
      <w:r>
        <w:rPr>
          <w:rFonts w:ascii="Trebuchet MS" w:hAnsi="Trebuchet MS"/>
          <w:b/>
          <w:color w:val="5B5D60"/>
          <w:spacing w:val="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coronavirus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«</w:t>
      </w:r>
      <w:r>
        <w:rPr>
          <w:rFonts w:ascii="Trebuchet MS" w:hAnsi="Trebuchet MS"/>
          <w:b/>
          <w:color w:val="5B5D60"/>
          <w:spacing w:val="-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covid-19</w:t>
      </w:r>
      <w:r>
        <w:rPr>
          <w:rFonts w:ascii="Trebuchet MS" w:hAnsi="Trebuchet MS"/>
          <w:b/>
          <w:color w:val="5B5D60"/>
          <w:spacing w:val="-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»</w:t>
      </w:r>
    </w:p>
    <w:p>
      <w:pPr>
        <w:pStyle w:val="BodyText"/>
        <w:spacing w:before="8"/>
        <w:rPr>
          <w:rFonts w:ascii="Trebuchet MS"/>
          <w:b/>
          <w:sz w:val="8"/>
        </w:rPr>
      </w:pPr>
    </w:p>
    <w:p>
      <w:pPr>
        <w:spacing w:before="101"/>
        <w:ind w:left="0" w:right="0" w:firstLine="0"/>
        <w:jc w:val="center"/>
        <w:rPr>
          <w:rFonts w:ascii="Trebuchet MS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42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45"/>
          <w:sz w:val="16"/>
        </w:rPr>
        <w:t> </w:t>
      </w:r>
      <w:r>
        <w:rPr>
          <w:rFonts w:ascii="Trebuchet MS"/>
          <w:i/>
          <w:sz w:val="16"/>
        </w:rPr>
        <w:t>TRAT2114484A</w:t>
      </w:r>
    </w:p>
    <w:p>
      <w:pPr>
        <w:pStyle w:val="BodyText"/>
        <w:rPr>
          <w:rFonts w:ascii="Trebuchet MS"/>
          <w:i/>
          <w:sz w:val="18"/>
        </w:rPr>
      </w:pPr>
    </w:p>
    <w:p>
      <w:pPr>
        <w:spacing w:before="125"/>
        <w:ind w:left="327" w:right="0" w:firstLine="0"/>
        <w:jc w:val="both"/>
        <w:rPr>
          <w:i/>
          <w:sz w:val="21"/>
        </w:rPr>
      </w:pPr>
      <w:r>
        <w:rPr>
          <w:b/>
          <w:i/>
          <w:sz w:val="21"/>
        </w:rPr>
        <w:t>Publics</w:t>
      </w:r>
      <w:r>
        <w:rPr>
          <w:b/>
          <w:i/>
          <w:spacing w:val="37"/>
          <w:sz w:val="21"/>
        </w:rPr>
        <w:t> </w:t>
      </w:r>
      <w:r>
        <w:rPr>
          <w:b/>
          <w:i/>
          <w:sz w:val="21"/>
        </w:rPr>
        <w:t>concernés</w:t>
      </w:r>
      <w:r>
        <w:rPr>
          <w:b/>
          <w:i/>
          <w:spacing w:val="14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38"/>
          <w:sz w:val="21"/>
        </w:rPr>
        <w:t> </w:t>
      </w:r>
      <w:r>
        <w:rPr>
          <w:i/>
          <w:sz w:val="21"/>
        </w:rPr>
        <w:t>entreprises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transport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routier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marchandises,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commerces,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conducteurs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routiers.</w:t>
      </w:r>
    </w:p>
    <w:p>
      <w:pPr>
        <w:spacing w:line="213" w:lineRule="auto" w:before="42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</w:t>
      </w:r>
      <w:r>
        <w:rPr>
          <w:b/>
          <w:i/>
          <w:spacing w:val="-8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53"/>
          <w:w w:val="105"/>
          <w:sz w:val="21"/>
        </w:rPr>
        <w:t> </w:t>
      </w:r>
      <w:r>
        <w:rPr>
          <w:i/>
          <w:w w:val="105"/>
          <w:sz w:val="21"/>
        </w:rPr>
        <w:t>levée  des</w:t>
      </w:r>
      <w:r>
        <w:rPr>
          <w:i/>
          <w:spacing w:val="53"/>
          <w:w w:val="105"/>
          <w:sz w:val="21"/>
        </w:rPr>
        <w:t> </w:t>
      </w:r>
      <w:r>
        <w:rPr>
          <w:i/>
          <w:w w:val="105"/>
          <w:sz w:val="21"/>
        </w:rPr>
        <w:t>interdictions</w:t>
      </w:r>
      <w:r>
        <w:rPr>
          <w:i/>
          <w:spacing w:val="5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5"/>
          <w:w w:val="105"/>
          <w:sz w:val="21"/>
        </w:rPr>
        <w:t> </w:t>
      </w:r>
      <w:r>
        <w:rPr>
          <w:i/>
          <w:w w:val="105"/>
          <w:sz w:val="21"/>
        </w:rPr>
        <w:t>circulation</w:t>
      </w:r>
      <w:r>
        <w:rPr>
          <w:i/>
          <w:spacing w:val="53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5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54"/>
          <w:w w:val="105"/>
          <w:sz w:val="21"/>
        </w:rPr>
        <w:t> </w:t>
      </w:r>
      <w:r>
        <w:rPr>
          <w:i/>
          <w:w w:val="105"/>
          <w:sz w:val="21"/>
        </w:rPr>
        <w:t>véhicules</w:t>
      </w:r>
      <w:r>
        <w:rPr>
          <w:i/>
          <w:spacing w:val="5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4"/>
          <w:w w:val="105"/>
          <w:sz w:val="21"/>
        </w:rPr>
        <w:t> </w:t>
      </w:r>
      <w:r>
        <w:rPr>
          <w:i/>
          <w:w w:val="105"/>
          <w:sz w:val="21"/>
        </w:rPr>
        <w:t>transport</w:t>
      </w:r>
      <w:r>
        <w:rPr>
          <w:i/>
          <w:spacing w:val="5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4"/>
          <w:w w:val="105"/>
          <w:sz w:val="21"/>
        </w:rPr>
        <w:t> </w:t>
      </w:r>
      <w:r>
        <w:rPr>
          <w:i/>
          <w:w w:val="105"/>
          <w:sz w:val="21"/>
        </w:rPr>
        <w:t>marchandises</w:t>
      </w:r>
      <w:r>
        <w:rPr>
          <w:i/>
          <w:spacing w:val="5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4"/>
          <w:w w:val="105"/>
          <w:sz w:val="21"/>
        </w:rPr>
        <w:t> </w:t>
      </w:r>
      <w:r>
        <w:rPr>
          <w:i/>
          <w:w w:val="105"/>
          <w:sz w:val="21"/>
        </w:rPr>
        <w:t>plus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7,5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tonnes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poids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total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autorisé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charge.</w:t>
      </w:r>
    </w:p>
    <w:p>
      <w:pPr>
        <w:spacing w:line="213" w:lineRule="auto" w:before="47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 : </w:t>
      </w:r>
      <w:r>
        <w:rPr>
          <w:i/>
          <w:w w:val="105"/>
          <w:sz w:val="21"/>
        </w:rPr>
        <w:t>le présent arrêté lève les interdictions de circulation des véhicules effectuant certaines opérations de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transport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marchandises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lundi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24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mai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2021.</w:t>
      </w:r>
    </w:p>
    <w:p>
      <w:pPr>
        <w:spacing w:line="213" w:lineRule="auto" w:before="48"/>
        <w:ind w:left="112" w:right="110" w:firstLine="215"/>
        <w:jc w:val="both"/>
        <w:rPr>
          <w:i/>
          <w:sz w:val="21"/>
        </w:rPr>
      </w:pPr>
      <w:r>
        <w:rPr>
          <w:i/>
          <w:w w:val="105"/>
          <w:sz w:val="21"/>
        </w:rPr>
        <w:t>La levée d’interdiction concerne d’une part l’approvisionnement des commerces en produits alimentaires,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d’hygiène,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droguerie,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jardinerie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lundi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24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mai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0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heure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10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heures.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retour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vide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ces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véhicules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est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autorisé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jusqu’à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15</w:t>
      </w:r>
      <w:r>
        <w:rPr>
          <w:i/>
          <w:spacing w:val="17"/>
          <w:w w:val="105"/>
          <w:sz w:val="21"/>
        </w:rPr>
        <w:t> </w:t>
      </w:r>
      <w:r>
        <w:rPr>
          <w:i/>
          <w:w w:val="105"/>
          <w:sz w:val="21"/>
        </w:rPr>
        <w:t>heures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lundi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24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mai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2021.</w:t>
      </w:r>
    </w:p>
    <w:p>
      <w:pPr>
        <w:spacing w:before="26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Références</w:t>
      </w:r>
      <w:r>
        <w:rPr>
          <w:b/>
          <w:i/>
          <w:spacing w:val="-14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présent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arrêté peut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être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consulté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sur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site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Légifrance</w:t>
      </w:r>
      <w:r>
        <w:rPr>
          <w:i/>
          <w:spacing w:val="1"/>
          <w:w w:val="105"/>
          <w:sz w:val="21"/>
        </w:rPr>
        <w:t> </w:t>
      </w:r>
      <w:hyperlink r:id="rId6">
        <w:r>
          <w:rPr>
            <w:i/>
            <w:w w:val="105"/>
            <w:sz w:val="21"/>
          </w:rPr>
          <w:t>(https://www.legifrance.gouv.fr).</w:t>
        </w:r>
      </w:hyperlink>
    </w:p>
    <w:p>
      <w:pPr>
        <w:pStyle w:val="BodyText"/>
        <w:spacing w:line="213" w:lineRule="auto" w:before="135"/>
        <w:ind w:left="112" w:right="109" w:firstLine="215"/>
        <w:jc w:val="both"/>
      </w:pPr>
      <w:r>
        <w:rPr>
          <w:w w:val="105"/>
        </w:rPr>
        <w:t>Le ministre de l’intérieur et le ministre délégué auprès de la ministre de la transition écologique, chargé des</w:t>
      </w:r>
      <w:r>
        <w:rPr>
          <w:spacing w:val="1"/>
          <w:w w:val="105"/>
        </w:rPr>
        <w:t> </w:t>
      </w:r>
      <w:r>
        <w:rPr>
          <w:w w:val="105"/>
        </w:rPr>
        <w:t>transports,</w:t>
      </w:r>
    </w:p>
    <w:p>
      <w:pPr>
        <w:pStyle w:val="BodyText"/>
        <w:spacing w:before="73"/>
        <w:ind w:left="327"/>
        <w:jc w:val="both"/>
      </w:pPr>
      <w:r>
        <w:rPr/>
        <w:t>Vu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code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route,</w:t>
      </w:r>
      <w:r>
        <w:rPr>
          <w:spacing w:val="29"/>
        </w:rPr>
        <w:t> </w:t>
      </w:r>
      <w:r>
        <w:rPr/>
        <w:t>notamment</w:t>
      </w:r>
      <w:r>
        <w:rPr>
          <w:spacing w:val="28"/>
        </w:rPr>
        <w:t> </w:t>
      </w:r>
      <w:r>
        <w:rPr/>
        <w:t>son</w:t>
      </w:r>
      <w:r>
        <w:rPr>
          <w:spacing w:val="28"/>
        </w:rPr>
        <w:t> </w:t>
      </w:r>
      <w:r>
        <w:rPr/>
        <w:t>article</w:t>
      </w:r>
      <w:r>
        <w:rPr>
          <w:spacing w:val="29"/>
        </w:rPr>
        <w:t> </w:t>
      </w:r>
      <w:r>
        <w:rPr/>
        <w:t>R.</w:t>
      </w:r>
      <w:r>
        <w:rPr>
          <w:spacing w:val="29"/>
        </w:rPr>
        <w:t> </w:t>
      </w:r>
      <w:r>
        <w:rPr/>
        <w:t>411-18</w:t>
      </w:r>
      <w:r>
        <w:rPr>
          <w:spacing w:val="-12"/>
        </w:rPr>
        <w:t> </w:t>
      </w:r>
      <w:r>
        <w:rPr/>
        <w:t>;</w:t>
      </w:r>
    </w:p>
    <w:p>
      <w:pPr>
        <w:pStyle w:val="BodyText"/>
        <w:spacing w:line="213" w:lineRule="auto" w:before="42"/>
        <w:ind w:left="112" w:right="109" w:firstLine="215"/>
        <w:jc w:val="both"/>
      </w:pPr>
      <w:r>
        <w:rPr>
          <w:w w:val="105"/>
        </w:rPr>
        <w:t>Vu l’arrêté du 16 avril 2021 relatif à l’interdiction de circulation des véhicules de transport de marchandises à</w:t>
      </w:r>
      <w:r>
        <w:rPr>
          <w:spacing w:val="-53"/>
          <w:w w:val="105"/>
        </w:rPr>
        <w:t> </w:t>
      </w:r>
      <w:r>
        <w:rPr>
          <w:w w:val="102"/>
        </w:rPr>
        <w:t>certaines</w:t>
      </w:r>
      <w:r>
        <w:rPr>
          <w:spacing w:val="19"/>
        </w:rPr>
        <w:t> </w:t>
      </w:r>
      <w:r>
        <w:rPr>
          <w:w w:val="102"/>
        </w:rPr>
        <w:t>périodes,</w:t>
      </w:r>
      <w:r>
        <w:rPr>
          <w:spacing w:val="18"/>
        </w:rPr>
        <w:t> </w:t>
      </w:r>
      <w:r>
        <w:rPr>
          <w:w w:val="102"/>
        </w:rPr>
        <w:t>notamment</w:t>
      </w:r>
      <w:r>
        <w:rPr>
          <w:spacing w:val="18"/>
        </w:rPr>
        <w:t> </w:t>
      </w:r>
      <w:r>
        <w:rPr>
          <w:w w:val="102"/>
        </w:rPr>
        <w:t>son</w:t>
      </w:r>
      <w:r>
        <w:rPr>
          <w:spacing w:val="20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;</w:t>
      </w:r>
    </w:p>
    <w:p>
      <w:pPr>
        <w:pStyle w:val="BodyText"/>
        <w:spacing w:before="27"/>
        <w:ind w:left="327"/>
        <w:jc w:val="both"/>
      </w:pPr>
      <w:r>
        <w:rPr>
          <w:w w:val="105"/>
        </w:rPr>
        <w:t>Considérant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portée</w:t>
      </w:r>
      <w:r>
        <w:rPr>
          <w:spacing w:val="4"/>
          <w:w w:val="105"/>
        </w:rPr>
        <w:t> </w:t>
      </w:r>
      <w:r>
        <w:rPr>
          <w:w w:val="105"/>
        </w:rPr>
        <w:t>nationale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l’épidémie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Coronavirus</w:t>
      </w:r>
      <w:r>
        <w:rPr>
          <w:spacing w:val="5"/>
          <w:w w:val="105"/>
        </w:rPr>
        <w:t> </w:t>
      </w:r>
      <w:r>
        <w:rPr>
          <w:w w:val="105"/>
        </w:rPr>
        <w:t>dit</w:t>
      </w:r>
      <w:r>
        <w:rPr>
          <w:spacing w:val="4"/>
          <w:w w:val="105"/>
        </w:rPr>
        <w:t> </w:t>
      </w: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covid-19</w:t>
      </w:r>
      <w:r>
        <w:rPr>
          <w:spacing w:val="-11"/>
          <w:w w:val="105"/>
        </w:rPr>
        <w:t> </w:t>
      </w:r>
      <w:r>
        <w:rPr>
          <w:w w:val="105"/>
        </w:rPr>
        <w:t>»</w:t>
      </w:r>
      <w:r>
        <w:rPr>
          <w:spacing w:val="-10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2"/>
        <w:ind w:left="112" w:right="109" w:firstLine="215"/>
        <w:jc w:val="both"/>
      </w:pPr>
      <w:r>
        <w:rPr>
          <w:w w:val="105"/>
        </w:rPr>
        <w:t>Considérant la nécessité d’assurer la continuité de la chaîne d’approvisionnement de la population en produits</w:t>
      </w:r>
      <w:r>
        <w:rPr>
          <w:spacing w:val="-53"/>
          <w:w w:val="105"/>
        </w:rPr>
        <w:t> </w:t>
      </w:r>
      <w:r>
        <w:rPr>
          <w:w w:val="105"/>
        </w:rPr>
        <w:t>alimentaires,</w:t>
      </w:r>
      <w:r>
        <w:rPr>
          <w:spacing w:val="-9"/>
          <w:w w:val="105"/>
        </w:rPr>
        <w:t> </w:t>
      </w:r>
      <w:r>
        <w:rPr>
          <w:w w:val="105"/>
        </w:rPr>
        <w:t>d’hygiène,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droguerie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jardinerie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raison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mesures</w:t>
      </w:r>
      <w:r>
        <w:rPr>
          <w:spacing w:val="-8"/>
          <w:w w:val="105"/>
        </w:rPr>
        <w:t> </w:t>
      </w:r>
      <w:r>
        <w:rPr>
          <w:w w:val="105"/>
        </w:rPr>
        <w:t>sanitaires</w:t>
      </w:r>
      <w:r>
        <w:rPr>
          <w:spacing w:val="-8"/>
          <w:w w:val="105"/>
        </w:rPr>
        <w:t> </w:t>
      </w:r>
      <w:r>
        <w:rPr>
          <w:w w:val="105"/>
        </w:rPr>
        <w:t>prises</w:t>
      </w:r>
      <w:r>
        <w:rPr>
          <w:spacing w:val="-9"/>
          <w:w w:val="105"/>
        </w:rPr>
        <w:t> </w:t>
      </w:r>
      <w:r>
        <w:rPr>
          <w:w w:val="105"/>
        </w:rPr>
        <w:t>pour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prévention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diffusion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virus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permettre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retour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conducteurs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leur</w:t>
      </w:r>
      <w:r>
        <w:rPr>
          <w:spacing w:val="13"/>
          <w:w w:val="105"/>
        </w:rPr>
        <w:t> </w:t>
      </w:r>
      <w:r>
        <w:rPr>
          <w:w w:val="105"/>
        </w:rPr>
        <w:t>domicile,</w:t>
      </w:r>
    </w:p>
    <w:p>
      <w:pPr>
        <w:pStyle w:val="BodyText"/>
        <w:spacing w:before="212"/>
        <w:ind w:left="1189"/>
        <w:jc w:val="both"/>
      </w:pPr>
      <w:r>
        <w:rPr>
          <w:w w:val="105"/>
        </w:rPr>
        <w:t>Arrêtent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113"/>
        <w:ind w:left="112" w:right="109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spacing w:val="-1"/>
          <w:w w:val="96"/>
          <w:sz w:val="20"/>
        </w:rPr>
        <w:t>1</w:t>
      </w:r>
      <w:r>
        <w:rPr>
          <w:rFonts w:ascii="Trebuchet MS" w:hAnsi="Trebuchet MS"/>
          <w:b/>
          <w:w w:val="96"/>
          <w:position w:val="7"/>
          <w:sz w:val="10"/>
        </w:rPr>
        <w:t>e</w:t>
      </w:r>
      <w:r>
        <w:rPr>
          <w:rFonts w:ascii="Trebuchet MS" w:hAnsi="Trebuchet MS"/>
          <w:b/>
          <w:spacing w:val="-1"/>
          <w:w w:val="96"/>
          <w:position w:val="7"/>
          <w:sz w:val="10"/>
        </w:rPr>
        <w:t>r</w:t>
      </w:r>
      <w:r>
        <w:rPr>
          <w:rFonts w:ascii="Trebuchet MS" w:hAnsi="Trebuchet MS"/>
          <w:b/>
          <w:w w:val="77"/>
          <w:sz w:val="20"/>
        </w:rPr>
        <w:t>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L’interdiction</w:t>
      </w:r>
      <w:r>
        <w:rPr>
          <w:spacing w:val="11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circulation</w:t>
      </w:r>
      <w:r>
        <w:rPr>
          <w:spacing w:val="11"/>
        </w:rPr>
        <w:t> </w:t>
      </w:r>
      <w:r>
        <w:rPr>
          <w:w w:val="102"/>
        </w:rPr>
        <w:t>prévue</w:t>
      </w:r>
      <w:r>
        <w:rPr>
          <w:spacing w:val="11"/>
        </w:rPr>
        <w:t> </w:t>
      </w:r>
      <w:r>
        <w:rPr>
          <w:w w:val="102"/>
        </w:rPr>
        <w:t>à</w:t>
      </w:r>
      <w:r>
        <w:rPr>
          <w:spacing w:val="11"/>
        </w:rPr>
        <w:t> </w:t>
      </w:r>
      <w:r>
        <w:rPr>
          <w:w w:val="102"/>
        </w:rPr>
        <w:t>l’article</w:t>
      </w:r>
      <w:r>
        <w:rPr>
          <w:spacing w:val="11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12"/>
          <w:position w:val="8"/>
          <w:sz w:val="10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l’arrêté</w:t>
      </w:r>
      <w:r>
        <w:rPr>
          <w:spacing w:val="10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16</w:t>
      </w:r>
      <w:r>
        <w:rPr>
          <w:spacing w:val="10"/>
        </w:rPr>
        <w:t> </w:t>
      </w:r>
      <w:r>
        <w:rPr>
          <w:w w:val="102"/>
        </w:rPr>
        <w:t>avril</w:t>
      </w:r>
      <w:r>
        <w:rPr>
          <w:spacing w:val="11"/>
        </w:rPr>
        <w:t> </w:t>
      </w:r>
      <w:r>
        <w:rPr>
          <w:w w:val="102"/>
        </w:rPr>
        <w:t>2021</w:t>
      </w:r>
      <w:r>
        <w:rPr>
          <w:spacing w:val="11"/>
        </w:rPr>
        <w:t> </w:t>
      </w:r>
      <w:r>
        <w:rPr>
          <w:w w:val="102"/>
        </w:rPr>
        <w:t>susvisé</w:t>
      </w:r>
      <w:r>
        <w:rPr>
          <w:spacing w:val="11"/>
        </w:rPr>
        <w:t> </w:t>
      </w:r>
      <w:r>
        <w:rPr>
          <w:w w:val="102"/>
        </w:rPr>
        <w:t>est</w:t>
      </w:r>
      <w:r>
        <w:rPr>
          <w:spacing w:val="12"/>
        </w:rPr>
        <w:t> </w:t>
      </w:r>
      <w:r>
        <w:rPr>
          <w:w w:val="102"/>
        </w:rPr>
        <w:t>levée</w:t>
      </w:r>
      <w:r>
        <w:rPr>
          <w:spacing w:val="11"/>
        </w:rPr>
        <w:t> </w:t>
      </w:r>
      <w:r>
        <w:rPr>
          <w:w w:val="102"/>
        </w:rPr>
        <w:t>pour </w:t>
      </w:r>
      <w:r>
        <w:rPr>
          <w:w w:val="105"/>
        </w:rPr>
        <w:t>les véhicules transportant exclusivement des denrées et produits pour l’alimentation et l’hygiène humaines et</w:t>
      </w:r>
      <w:r>
        <w:rPr>
          <w:spacing w:val="1"/>
          <w:w w:val="105"/>
        </w:rPr>
        <w:t> </w:t>
      </w:r>
      <w:r>
        <w:rPr>
          <w:w w:val="105"/>
        </w:rPr>
        <w:t>animales,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droguerie</w:t>
      </w:r>
      <w:r>
        <w:rPr>
          <w:spacing w:val="22"/>
          <w:w w:val="105"/>
        </w:rPr>
        <w:t> </w:t>
      </w:r>
      <w:r>
        <w:rPr>
          <w:w w:val="105"/>
        </w:rPr>
        <w:t>et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jardinerie,</w:t>
      </w:r>
      <w:r>
        <w:rPr>
          <w:spacing w:val="23"/>
          <w:w w:val="105"/>
        </w:rPr>
        <w:t> </w:t>
      </w:r>
      <w:r>
        <w:rPr>
          <w:w w:val="105"/>
        </w:rPr>
        <w:t>destinés</w:t>
      </w:r>
      <w:r>
        <w:rPr>
          <w:spacing w:val="23"/>
          <w:w w:val="105"/>
        </w:rPr>
        <w:t> </w:t>
      </w:r>
      <w:r>
        <w:rPr>
          <w:w w:val="105"/>
        </w:rPr>
        <w:t>à</w:t>
      </w:r>
      <w:r>
        <w:rPr>
          <w:spacing w:val="22"/>
          <w:w w:val="105"/>
        </w:rPr>
        <w:t> </w:t>
      </w:r>
      <w:r>
        <w:rPr>
          <w:w w:val="105"/>
        </w:rPr>
        <w:t>l’approvisionnement</w:t>
      </w:r>
      <w:r>
        <w:rPr>
          <w:spacing w:val="23"/>
          <w:w w:val="105"/>
        </w:rPr>
        <w:t> </w:t>
      </w:r>
      <w:r>
        <w:rPr>
          <w:w w:val="105"/>
        </w:rPr>
        <w:t>des</w:t>
      </w:r>
      <w:r>
        <w:rPr>
          <w:spacing w:val="23"/>
          <w:w w:val="105"/>
        </w:rPr>
        <w:t> </w:t>
      </w:r>
      <w:r>
        <w:rPr>
          <w:w w:val="105"/>
        </w:rPr>
        <w:t>commerces,</w:t>
      </w:r>
      <w:r>
        <w:rPr>
          <w:spacing w:val="23"/>
          <w:w w:val="105"/>
        </w:rPr>
        <w:t> </w:t>
      </w:r>
      <w:r>
        <w:rPr>
          <w:w w:val="105"/>
        </w:rPr>
        <w:t>le</w:t>
      </w:r>
      <w:r>
        <w:rPr>
          <w:spacing w:val="22"/>
          <w:w w:val="105"/>
        </w:rPr>
        <w:t> </w:t>
      </w:r>
      <w:r>
        <w:rPr>
          <w:w w:val="105"/>
        </w:rPr>
        <w:t>lundi</w:t>
      </w:r>
      <w:r>
        <w:rPr>
          <w:spacing w:val="24"/>
          <w:w w:val="105"/>
        </w:rPr>
        <w:t> </w:t>
      </w:r>
      <w:r>
        <w:rPr>
          <w:w w:val="105"/>
        </w:rPr>
        <w:t>24</w:t>
      </w:r>
      <w:r>
        <w:rPr>
          <w:spacing w:val="21"/>
          <w:w w:val="105"/>
        </w:rPr>
        <w:t> </w:t>
      </w:r>
      <w:r>
        <w:rPr>
          <w:w w:val="105"/>
        </w:rPr>
        <w:t>mai</w:t>
      </w:r>
      <w:r>
        <w:rPr>
          <w:spacing w:val="23"/>
          <w:w w:val="105"/>
        </w:rPr>
        <w:t> </w:t>
      </w:r>
      <w:r>
        <w:rPr>
          <w:w w:val="105"/>
        </w:rPr>
        <w:t>2021</w:t>
      </w:r>
      <w:r>
        <w:rPr>
          <w:spacing w:val="-53"/>
          <w:w w:val="105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0</w:t>
      </w:r>
      <w:r>
        <w:rPr>
          <w:spacing w:val="12"/>
          <w:w w:val="110"/>
        </w:rPr>
        <w:t> </w:t>
      </w:r>
      <w:r>
        <w:rPr>
          <w:w w:val="110"/>
        </w:rPr>
        <w:t>heure</w:t>
      </w:r>
      <w:r>
        <w:rPr>
          <w:spacing w:val="12"/>
          <w:w w:val="110"/>
        </w:rPr>
        <w:t> </w:t>
      </w:r>
      <w:r>
        <w:rPr>
          <w:w w:val="110"/>
        </w:rPr>
        <w:t>à</w:t>
      </w:r>
      <w:r>
        <w:rPr>
          <w:spacing w:val="12"/>
          <w:w w:val="110"/>
        </w:rPr>
        <w:t> </w:t>
      </w:r>
      <w:r>
        <w:rPr>
          <w:w w:val="110"/>
        </w:rPr>
        <w:t>10</w:t>
      </w:r>
      <w:r>
        <w:rPr>
          <w:spacing w:val="12"/>
          <w:w w:val="110"/>
        </w:rPr>
        <w:t> </w:t>
      </w:r>
      <w:r>
        <w:rPr>
          <w:w w:val="110"/>
        </w:rPr>
        <w:t>heures.</w:t>
      </w:r>
    </w:p>
    <w:p>
      <w:pPr>
        <w:pStyle w:val="BodyText"/>
        <w:spacing w:before="27"/>
        <w:ind w:left="327"/>
        <w:jc w:val="both"/>
      </w:pP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retour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7"/>
          <w:w w:val="105"/>
        </w:rPr>
        <w:t> </w:t>
      </w:r>
      <w:r>
        <w:rPr>
          <w:w w:val="105"/>
        </w:rPr>
        <w:t>vide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ces</w:t>
      </w:r>
      <w:r>
        <w:rPr>
          <w:spacing w:val="7"/>
          <w:w w:val="105"/>
        </w:rPr>
        <w:t> </w:t>
      </w:r>
      <w:r>
        <w:rPr>
          <w:w w:val="105"/>
        </w:rPr>
        <w:t>véhicules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autorisé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24</w:t>
      </w:r>
      <w:r>
        <w:rPr>
          <w:spacing w:val="8"/>
          <w:w w:val="105"/>
        </w:rPr>
        <w:t> </w:t>
      </w:r>
      <w:r>
        <w:rPr>
          <w:w w:val="105"/>
        </w:rPr>
        <w:t>mai</w:t>
      </w:r>
      <w:r>
        <w:rPr>
          <w:spacing w:val="6"/>
          <w:w w:val="105"/>
        </w:rPr>
        <w:t> </w:t>
      </w:r>
      <w:r>
        <w:rPr>
          <w:w w:val="105"/>
        </w:rPr>
        <w:t>2021</w:t>
      </w:r>
      <w:r>
        <w:rPr>
          <w:spacing w:val="7"/>
          <w:w w:val="105"/>
        </w:rPr>
        <w:t> </w:t>
      </w:r>
      <w:r>
        <w:rPr>
          <w:w w:val="105"/>
        </w:rPr>
        <w:t>jusqu’à</w:t>
      </w:r>
      <w:r>
        <w:rPr>
          <w:spacing w:val="7"/>
          <w:w w:val="105"/>
        </w:rPr>
        <w:t> </w:t>
      </w:r>
      <w:r>
        <w:rPr>
          <w:w w:val="105"/>
        </w:rPr>
        <w:t>15</w:t>
      </w:r>
      <w:r>
        <w:rPr>
          <w:spacing w:val="6"/>
          <w:w w:val="105"/>
        </w:rPr>
        <w:t> </w:t>
      </w:r>
      <w:r>
        <w:rPr>
          <w:w w:val="105"/>
        </w:rPr>
        <w:t>heures</w:t>
      </w:r>
      <w:r>
        <w:rPr>
          <w:spacing w:val="8"/>
          <w:w w:val="105"/>
        </w:rPr>
        <w:t> </w:t>
      </w:r>
      <w:r>
        <w:rPr>
          <w:w w:val="105"/>
        </w:rPr>
        <w:t>sur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territoire</w:t>
      </w:r>
      <w:r>
        <w:rPr>
          <w:spacing w:val="8"/>
          <w:w w:val="105"/>
        </w:rPr>
        <w:t> </w:t>
      </w:r>
      <w:r>
        <w:rPr>
          <w:w w:val="105"/>
        </w:rPr>
        <w:t>national.</w:t>
      </w:r>
    </w:p>
    <w:p>
      <w:pPr>
        <w:pStyle w:val="BodyText"/>
        <w:spacing w:line="213" w:lineRule="auto" w:before="112"/>
        <w:ind w:left="112" w:right="110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89"/>
          <w:sz w:val="20"/>
        </w:rPr>
        <w:t>2.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Les</w:t>
      </w:r>
      <w:r>
        <w:rPr>
          <w:spacing w:val="10"/>
        </w:rPr>
        <w:t> </w:t>
      </w:r>
      <w:r>
        <w:rPr>
          <w:w w:val="102"/>
        </w:rPr>
        <w:t>conducteurs</w:t>
      </w:r>
      <w:r>
        <w:rPr>
          <w:spacing w:val="9"/>
        </w:rPr>
        <w:t> </w:t>
      </w:r>
      <w:r>
        <w:rPr>
          <w:w w:val="102"/>
        </w:rPr>
        <w:t>des</w:t>
      </w:r>
      <w:r>
        <w:rPr>
          <w:spacing w:val="10"/>
        </w:rPr>
        <w:t> </w:t>
      </w:r>
      <w:r>
        <w:rPr>
          <w:w w:val="102"/>
        </w:rPr>
        <w:t>véhicules</w:t>
      </w:r>
      <w:r>
        <w:rPr>
          <w:spacing w:val="10"/>
        </w:rPr>
        <w:t> </w:t>
      </w:r>
      <w:r>
        <w:rPr>
          <w:w w:val="102"/>
        </w:rPr>
        <w:t>mentionnés</w:t>
      </w:r>
      <w:r>
        <w:rPr>
          <w:spacing w:val="9"/>
        </w:rPr>
        <w:t> </w:t>
      </w:r>
      <w:r>
        <w:rPr>
          <w:w w:val="102"/>
        </w:rPr>
        <w:t>à</w:t>
      </w:r>
      <w:r>
        <w:rPr>
          <w:spacing w:val="10"/>
        </w:rPr>
        <w:t> </w:t>
      </w:r>
      <w:r>
        <w:rPr>
          <w:w w:val="102"/>
        </w:rPr>
        <w:t>l’article</w:t>
      </w:r>
      <w:r>
        <w:rPr>
          <w:spacing w:val="9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13"/>
          <w:position w:val="8"/>
          <w:sz w:val="10"/>
        </w:rPr>
        <w:t> </w:t>
      </w:r>
      <w:r>
        <w:rPr>
          <w:w w:val="102"/>
        </w:rPr>
        <w:t>doivent</w:t>
      </w:r>
      <w:r>
        <w:rPr>
          <w:spacing w:val="10"/>
        </w:rPr>
        <w:t> </w:t>
      </w:r>
      <w:r>
        <w:rPr>
          <w:w w:val="102"/>
        </w:rPr>
        <w:t>pouvoir</w:t>
      </w:r>
      <w:r>
        <w:rPr>
          <w:spacing w:val="9"/>
        </w:rPr>
        <w:t> </w:t>
      </w:r>
      <w:r>
        <w:rPr>
          <w:w w:val="100"/>
        </w:rPr>
        <w:t>justifier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0"/>
        </w:rPr>
        <w:t> </w:t>
      </w:r>
      <w:r>
        <w:rPr>
          <w:w w:val="102"/>
        </w:rPr>
        <w:t>la</w:t>
      </w:r>
      <w:r>
        <w:rPr>
          <w:spacing w:val="9"/>
        </w:rPr>
        <w:t> </w:t>
      </w:r>
      <w:r>
        <w:rPr>
          <w:w w:val="102"/>
        </w:rPr>
        <w:t>conformité</w:t>
      </w:r>
      <w:r>
        <w:rPr>
          <w:spacing w:val="10"/>
        </w:rPr>
        <w:t> </w:t>
      </w:r>
      <w:r>
        <w:rPr>
          <w:w w:val="102"/>
        </w:rPr>
        <w:t>du </w:t>
      </w:r>
      <w:r>
        <w:rPr>
          <w:w w:val="110"/>
        </w:rPr>
        <w:t>transport</w:t>
      </w:r>
      <w:r>
        <w:rPr>
          <w:spacing w:val="6"/>
          <w:w w:val="110"/>
        </w:rPr>
        <w:t> </w:t>
      </w:r>
      <w:r>
        <w:rPr>
          <w:w w:val="110"/>
        </w:rPr>
        <w:t>effectué</w:t>
      </w:r>
      <w:r>
        <w:rPr>
          <w:spacing w:val="6"/>
          <w:w w:val="110"/>
        </w:rPr>
        <w:t> </w:t>
      </w:r>
      <w:r>
        <w:rPr>
          <w:w w:val="110"/>
        </w:rPr>
        <w:t>en</w:t>
      </w:r>
      <w:r>
        <w:rPr>
          <w:spacing w:val="6"/>
          <w:w w:val="110"/>
        </w:rPr>
        <w:t> </w:t>
      </w:r>
      <w:r>
        <w:rPr>
          <w:w w:val="110"/>
        </w:rPr>
        <w:t>cas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contrôle</w:t>
      </w:r>
      <w:r>
        <w:rPr>
          <w:spacing w:val="6"/>
          <w:w w:val="110"/>
        </w:rPr>
        <w:t> </w:t>
      </w:r>
      <w:r>
        <w:rPr>
          <w:w w:val="110"/>
        </w:rPr>
        <w:t>par</w:t>
      </w:r>
      <w:r>
        <w:rPr>
          <w:spacing w:val="6"/>
          <w:w w:val="110"/>
        </w:rPr>
        <w:t> </w:t>
      </w:r>
      <w:r>
        <w:rPr>
          <w:w w:val="110"/>
        </w:rPr>
        <w:t>les</w:t>
      </w:r>
      <w:r>
        <w:rPr>
          <w:spacing w:val="6"/>
          <w:w w:val="110"/>
        </w:rPr>
        <w:t> </w:t>
      </w:r>
      <w:r>
        <w:rPr>
          <w:w w:val="110"/>
        </w:rPr>
        <w:t>agents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l’autorité</w:t>
      </w:r>
      <w:r>
        <w:rPr>
          <w:spacing w:val="6"/>
          <w:w w:val="110"/>
        </w:rPr>
        <w:t> </w:t>
      </w:r>
      <w:r>
        <w:rPr>
          <w:w w:val="110"/>
        </w:rPr>
        <w:t>compétente.</w:t>
      </w:r>
    </w:p>
    <w:p>
      <w:pPr>
        <w:pStyle w:val="BodyText"/>
        <w:spacing w:line="213" w:lineRule="auto" w:before="48"/>
        <w:ind w:left="112" w:right="109" w:firstLine="215"/>
        <w:jc w:val="both"/>
      </w:pPr>
      <w:r>
        <w:rPr>
          <w:w w:val="102"/>
        </w:rPr>
        <w:t>Tout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document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permettant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100"/>
        </w:rPr>
        <w:t>justifier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transport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aux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conditions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prévues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9"/>
          <w:position w:val="8"/>
          <w:sz w:val="10"/>
        </w:rPr>
        <w:t> </w:t>
      </w:r>
      <w:r>
        <w:rPr>
          <w:w w:val="102"/>
        </w:rPr>
        <w:t>doit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être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fourni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02"/>
        </w:rPr>
        <w:t>aux</w:t>
      </w:r>
      <w:r>
        <w:rPr>
          <w:w w:val="102"/>
        </w:rPr>
        <w:t> </w:t>
      </w:r>
      <w:r>
        <w:rPr>
          <w:w w:val="105"/>
        </w:rPr>
        <w:t>agents de l’autorité compétente et se trouver à bord du véhicule ou être immédiatement accessible s’il est</w:t>
      </w:r>
      <w:r>
        <w:rPr>
          <w:spacing w:val="1"/>
          <w:w w:val="105"/>
        </w:rPr>
        <w:t> </w:t>
      </w:r>
      <w:r>
        <w:rPr>
          <w:w w:val="105"/>
        </w:rPr>
        <w:t>dématérialisé.</w:t>
      </w:r>
    </w:p>
    <w:p>
      <w:pPr>
        <w:spacing w:line="331" w:lineRule="auto" w:before="90"/>
        <w:ind w:left="327" w:right="2226" w:hanging="12"/>
        <w:jc w:val="both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 3. – </w:t>
      </w:r>
      <w:r>
        <w:rPr>
          <w:w w:val="105"/>
          <w:sz w:val="21"/>
        </w:rPr>
        <w:t>Le présent arrêté sera publié au </w:t>
      </w:r>
      <w:r>
        <w:rPr>
          <w:i/>
          <w:w w:val="105"/>
          <w:sz w:val="21"/>
        </w:rPr>
        <w:t>Journal officiel </w:t>
      </w:r>
      <w:r>
        <w:rPr>
          <w:w w:val="105"/>
          <w:sz w:val="21"/>
        </w:rPr>
        <w:t>de la République française.</w:t>
      </w:r>
      <w:r>
        <w:rPr>
          <w:spacing w:val="1"/>
          <w:w w:val="105"/>
          <w:sz w:val="21"/>
        </w:rPr>
        <w:t> </w:t>
      </w:r>
      <w:r>
        <w:rPr>
          <w:w w:val="110"/>
          <w:sz w:val="21"/>
        </w:rPr>
        <w:t>Fait</w:t>
      </w:r>
      <w:r>
        <w:rPr>
          <w:spacing w:val="12"/>
          <w:w w:val="110"/>
          <w:sz w:val="21"/>
        </w:rPr>
        <w:t> </w:t>
      </w:r>
      <w:r>
        <w:rPr>
          <w:w w:val="110"/>
          <w:sz w:val="21"/>
        </w:rPr>
        <w:t>le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21</w:t>
      </w:r>
      <w:r>
        <w:rPr>
          <w:spacing w:val="14"/>
          <w:w w:val="110"/>
          <w:sz w:val="21"/>
        </w:rPr>
        <w:t> </w:t>
      </w:r>
      <w:r>
        <w:rPr>
          <w:w w:val="110"/>
          <w:sz w:val="21"/>
        </w:rPr>
        <w:t>mai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2021.</w:t>
      </w:r>
    </w:p>
    <w:p>
      <w:pPr>
        <w:spacing w:line="217" w:lineRule="exact" w:before="0"/>
        <w:ind w:left="5546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délégué</w:t>
      </w:r>
    </w:p>
    <w:p>
      <w:pPr>
        <w:spacing w:line="213" w:lineRule="auto" w:before="8"/>
        <w:ind w:left="5658" w:right="109" w:firstLine="0"/>
        <w:jc w:val="center"/>
        <w:rPr>
          <w:i/>
          <w:sz w:val="21"/>
        </w:rPr>
      </w:pPr>
      <w:r>
        <w:rPr>
          <w:i/>
          <w:w w:val="105"/>
          <w:sz w:val="21"/>
        </w:rPr>
        <w:t>auprès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transition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écologique,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chargé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transports,</w:t>
      </w:r>
    </w:p>
    <w:p>
      <w:pPr>
        <w:pStyle w:val="BodyText"/>
        <w:spacing w:before="8"/>
        <w:ind w:left="5546"/>
        <w:jc w:val="center"/>
      </w:pPr>
      <w:r>
        <w:rPr>
          <w:w w:val="105"/>
        </w:rPr>
        <w:t>Pour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délégation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spacing w:before="2"/>
        <w:ind w:left="5546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directeur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services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transport,</w:t>
      </w:r>
    </w:p>
    <w:p>
      <w:pPr>
        <w:spacing w:before="3"/>
        <w:ind w:left="0" w:right="1714" w:firstLine="0"/>
        <w:jc w:val="right"/>
        <w:rPr>
          <w:sz w:val="15"/>
        </w:rPr>
      </w:pPr>
      <w:r>
        <w:rPr>
          <w:sz w:val="21"/>
        </w:rPr>
        <w:t>A.</w:t>
      </w:r>
      <w:r>
        <w:rPr>
          <w:spacing w:val="25"/>
          <w:sz w:val="21"/>
        </w:rPr>
        <w:t> </w:t>
      </w:r>
      <w:r>
        <w:rPr>
          <w:sz w:val="21"/>
        </w:rPr>
        <w:t>V</w:t>
      </w:r>
      <w:r>
        <w:rPr>
          <w:sz w:val="15"/>
        </w:rPr>
        <w:t>UILLEMIN</w:t>
      </w:r>
    </w:p>
    <w:p>
      <w:pPr>
        <w:spacing w:after="0"/>
        <w:jc w:val="right"/>
        <w:rPr>
          <w:sz w:val="15"/>
        </w:rPr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41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0"/>
        </w:rPr>
      </w:pPr>
    </w:p>
    <w:p>
      <w:pPr>
        <w:spacing w:before="0"/>
        <w:ind w:left="111" w:right="5471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l’intérieur,</w:t>
      </w:r>
    </w:p>
    <w:p>
      <w:pPr>
        <w:pStyle w:val="BodyText"/>
        <w:spacing w:before="3"/>
        <w:ind w:left="111" w:right="5471"/>
        <w:jc w:val="center"/>
      </w:pPr>
      <w:r>
        <w:rPr>
          <w:w w:val="105"/>
        </w:rPr>
        <w:t>Pour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délégation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spacing w:line="213" w:lineRule="auto" w:before="24"/>
        <w:ind w:left="112" w:right="5471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 déléguée interministérielle à la sécurité routière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sécurité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routière,</w:t>
      </w:r>
    </w:p>
    <w:p>
      <w:pPr>
        <w:spacing w:before="7"/>
        <w:ind w:left="1403" w:right="0" w:firstLine="0"/>
        <w:jc w:val="left"/>
        <w:rPr>
          <w:sz w:val="15"/>
        </w:rPr>
      </w:pPr>
      <w:r>
        <w:rPr>
          <w:sz w:val="21"/>
        </w:rPr>
        <w:t>M.</w:t>
      </w:r>
      <w:r>
        <w:rPr>
          <w:spacing w:val="29"/>
          <w:sz w:val="21"/>
        </w:rPr>
        <w:t> </w:t>
      </w:r>
      <w:r>
        <w:rPr>
          <w:sz w:val="21"/>
        </w:rPr>
        <w:t>G</w:t>
      </w:r>
      <w:r>
        <w:rPr>
          <w:sz w:val="15"/>
        </w:rPr>
        <w:t>AUTIER</w:t>
      </w:r>
      <w:r>
        <w:rPr>
          <w:sz w:val="21"/>
        </w:rPr>
        <w:t>-M</w:t>
      </w:r>
      <w:r>
        <w:rPr>
          <w:sz w:val="15"/>
        </w:rPr>
        <w:t>ELLERAY</w:t>
      </w:r>
    </w:p>
    <w:sectPr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118 du 22 mai 2021</dc:title>
  <dcterms:created xsi:type="dcterms:W3CDTF">2021-05-22T06:26:52Z</dcterms:created>
  <dcterms:modified xsi:type="dcterms:W3CDTF">2021-05-22T06:26:52Z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2021-05-22T00:00:00Z</vt:filetime>
  </property>
</Properties>
</file>